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026" w:rsidTr="00007026">
        <w:tc>
          <w:tcPr>
            <w:tcW w:w="4531" w:type="dxa"/>
          </w:tcPr>
          <w:p w:rsidR="00007026" w:rsidRPr="00007026" w:rsidRDefault="00007026" w:rsidP="00007026">
            <w:pPr>
              <w:jc w:val="center"/>
              <w:rPr>
                <w:b/>
              </w:rPr>
            </w:pPr>
            <w:proofErr w:type="spellStart"/>
            <w:r w:rsidRPr="00007026">
              <w:rPr>
                <w:b/>
              </w:rPr>
              <w:t>Our</w:t>
            </w:r>
            <w:proofErr w:type="spellEnd"/>
            <w:r w:rsidRPr="00007026">
              <w:rPr>
                <w:b/>
              </w:rPr>
              <w:t xml:space="preserve"> </w:t>
            </w:r>
            <w:proofErr w:type="spellStart"/>
            <w:r w:rsidRPr="00007026">
              <w:rPr>
                <w:b/>
              </w:rPr>
              <w:t>affiliated</w:t>
            </w:r>
            <w:proofErr w:type="spellEnd"/>
            <w:r w:rsidRPr="00007026">
              <w:rPr>
                <w:b/>
              </w:rPr>
              <w:t xml:space="preserve"> club</w:t>
            </w:r>
          </w:p>
        </w:tc>
        <w:tc>
          <w:tcPr>
            <w:tcW w:w="4531" w:type="dxa"/>
          </w:tcPr>
          <w:p w:rsidR="00007026" w:rsidRPr="00007026" w:rsidRDefault="00007026" w:rsidP="00007026">
            <w:pPr>
              <w:jc w:val="center"/>
              <w:rPr>
                <w:b/>
              </w:rPr>
            </w:pPr>
            <w:r w:rsidRPr="00007026">
              <w:rPr>
                <w:b/>
              </w:rPr>
              <w:t xml:space="preserve">Total </w:t>
            </w:r>
            <w:proofErr w:type="spellStart"/>
            <w:r w:rsidRPr="00007026">
              <w:rPr>
                <w:b/>
              </w:rPr>
              <w:t>figure</w:t>
            </w:r>
            <w:proofErr w:type="spellEnd"/>
            <w:r w:rsidRPr="00007026">
              <w:rPr>
                <w:b/>
              </w:rPr>
              <w:t xml:space="preserve"> of </w:t>
            </w:r>
            <w:proofErr w:type="spellStart"/>
            <w:r w:rsidRPr="00007026">
              <w:rPr>
                <w:b/>
              </w:rPr>
              <w:t>remuneration</w:t>
            </w:r>
            <w:proofErr w:type="spellEnd"/>
          </w:p>
          <w:p w:rsidR="00007026" w:rsidRPr="00007026" w:rsidRDefault="00AC13C3" w:rsidP="0000702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between</w:t>
            </w:r>
            <w:proofErr w:type="spellEnd"/>
            <w:r>
              <w:rPr>
                <w:b/>
              </w:rPr>
              <w:t xml:space="preserve"> 03.31. 2017 and 03.31 2018</w:t>
            </w:r>
            <w:r w:rsidR="00007026" w:rsidRPr="00007026">
              <w:rPr>
                <w:b/>
              </w:rPr>
              <w:t>)</w:t>
            </w:r>
            <w:r w:rsidR="00007026">
              <w:rPr>
                <w:b/>
              </w:rPr>
              <w:t>*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Diósgyőr FC Kft. </w:t>
            </w:r>
          </w:p>
        </w:tc>
        <w:tc>
          <w:tcPr>
            <w:tcW w:w="4531" w:type="dxa"/>
          </w:tcPr>
          <w:p w:rsidR="00007026" w:rsidRDefault="00AC13C3">
            <w:r>
              <w:t>27 476 293</w:t>
            </w:r>
            <w:r w:rsidR="00007026">
              <w:t xml:space="preserve">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DVSC Futball Szervező Zrt. </w:t>
            </w:r>
          </w:p>
        </w:tc>
        <w:tc>
          <w:tcPr>
            <w:tcW w:w="4531" w:type="dxa"/>
          </w:tcPr>
          <w:p w:rsidR="00007026" w:rsidRDefault="00AC13C3" w:rsidP="00AC13C3">
            <w:r>
              <w:t>13 112</w:t>
            </w:r>
            <w:r w:rsidR="00007026">
              <w:t> </w:t>
            </w:r>
            <w:r>
              <w:t>234</w:t>
            </w:r>
            <w:r w:rsidR="00007026">
              <w:t xml:space="preserve">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Fehérvár FC Kft. </w:t>
            </w:r>
          </w:p>
        </w:tc>
        <w:tc>
          <w:tcPr>
            <w:tcW w:w="4531" w:type="dxa"/>
          </w:tcPr>
          <w:p w:rsidR="00007026" w:rsidRDefault="00AC13C3" w:rsidP="00AC13C3">
            <w:r>
              <w:t xml:space="preserve">30 </w:t>
            </w:r>
            <w:r w:rsidR="00007026">
              <w:t>3</w:t>
            </w:r>
            <w:r>
              <w:t>49</w:t>
            </w:r>
            <w:r w:rsidR="00007026">
              <w:t> </w:t>
            </w:r>
            <w:r>
              <w:t>498</w:t>
            </w:r>
            <w:r w:rsidR="00007026">
              <w:t xml:space="preserve">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FTC Labdarúgó Zrt. </w:t>
            </w:r>
          </w:p>
        </w:tc>
        <w:tc>
          <w:tcPr>
            <w:tcW w:w="4531" w:type="dxa"/>
          </w:tcPr>
          <w:p w:rsidR="00007026" w:rsidRDefault="00AC13C3" w:rsidP="00AC13C3">
            <w:r>
              <w:t>81</w:t>
            </w:r>
            <w:r w:rsidR="00007026">
              <w:t> </w:t>
            </w:r>
            <w:r>
              <w:t>221</w:t>
            </w:r>
            <w:r w:rsidR="00007026">
              <w:t> </w:t>
            </w:r>
            <w:r>
              <w:t>34</w:t>
            </w:r>
            <w:r w:rsidR="00007026">
              <w:t xml:space="preserve">1 HUF 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Mezőkövesd Zsóry FC Kft.  </w:t>
            </w:r>
          </w:p>
        </w:tc>
        <w:tc>
          <w:tcPr>
            <w:tcW w:w="4531" w:type="dxa"/>
          </w:tcPr>
          <w:p w:rsidR="00007026" w:rsidRDefault="00AC13C3" w:rsidP="00AC13C3">
            <w:r>
              <w:t>4</w:t>
            </w:r>
            <w:r w:rsidR="00007026">
              <w:t> </w:t>
            </w:r>
            <w:r>
              <w:t>241</w:t>
            </w:r>
            <w:r w:rsidR="00007026">
              <w:t> </w:t>
            </w:r>
            <w:r>
              <w:t>77</w:t>
            </w:r>
            <w:r w:rsidR="00007026">
              <w:t>0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MTK Budapest Zrt. </w:t>
            </w:r>
          </w:p>
        </w:tc>
        <w:tc>
          <w:tcPr>
            <w:tcW w:w="4531" w:type="dxa"/>
          </w:tcPr>
          <w:p w:rsidR="00007026" w:rsidRDefault="00AC13C3">
            <w:r>
              <w:t>13 431 556 HUF</w:t>
            </w:r>
            <w:r w:rsidR="00007026">
              <w:t xml:space="preserve"> 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Nyíregyháza Spartacus FC Kft. </w:t>
            </w:r>
          </w:p>
        </w:tc>
        <w:tc>
          <w:tcPr>
            <w:tcW w:w="4531" w:type="dxa"/>
          </w:tcPr>
          <w:p w:rsidR="00007026" w:rsidRDefault="00AE6261">
            <w:r>
              <w:t>1 200 077 HUF</w:t>
            </w:r>
            <w:r w:rsidR="00007026">
              <w:t xml:space="preserve"> 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 w:rsidP="00007026">
            <w:r>
              <w:t xml:space="preserve">Paksi FC Kft. </w:t>
            </w:r>
          </w:p>
        </w:tc>
        <w:tc>
          <w:tcPr>
            <w:tcW w:w="4531" w:type="dxa"/>
          </w:tcPr>
          <w:p w:rsidR="00007026" w:rsidRDefault="00007026">
            <w:r>
              <w:t>1 000 </w:t>
            </w:r>
            <w:proofErr w:type="spellStart"/>
            <w:r>
              <w:t>000</w:t>
            </w:r>
            <w:proofErr w:type="spellEnd"/>
            <w:r>
              <w:t xml:space="preserve">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Puskás FC Kft. </w:t>
            </w:r>
          </w:p>
        </w:tc>
        <w:tc>
          <w:tcPr>
            <w:tcW w:w="4531" w:type="dxa"/>
          </w:tcPr>
          <w:p w:rsidR="00007026" w:rsidRDefault="00AC13C3" w:rsidP="00AC13C3">
            <w:r>
              <w:t>29 664</w:t>
            </w:r>
            <w:r w:rsidR="00007026">
              <w:t> </w:t>
            </w:r>
            <w:r>
              <w:t>9</w:t>
            </w:r>
            <w:r w:rsidR="00007026">
              <w:t>4</w:t>
            </w:r>
            <w:r>
              <w:t>9</w:t>
            </w:r>
            <w:r w:rsidR="00007026">
              <w:t xml:space="preserve">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Újpest 1885 Futball Kft. </w:t>
            </w:r>
          </w:p>
        </w:tc>
        <w:tc>
          <w:tcPr>
            <w:tcW w:w="4531" w:type="dxa"/>
          </w:tcPr>
          <w:p w:rsidR="00007026" w:rsidRDefault="00AC13C3" w:rsidP="00AC13C3">
            <w:r>
              <w:t>9</w:t>
            </w:r>
            <w:r w:rsidR="00007026">
              <w:t> </w:t>
            </w:r>
            <w:r>
              <w:t>3</w:t>
            </w:r>
            <w:r w:rsidR="00007026">
              <w:t>59 527 HUF</w:t>
            </w:r>
          </w:p>
        </w:tc>
      </w:tr>
      <w:tr w:rsidR="00007026" w:rsidTr="00007026">
        <w:tc>
          <w:tcPr>
            <w:tcW w:w="4531" w:type="dxa"/>
          </w:tcPr>
          <w:p w:rsidR="00007026" w:rsidRDefault="00007026">
            <w:r>
              <w:t xml:space="preserve">Vasas FC Kft. </w:t>
            </w:r>
          </w:p>
        </w:tc>
        <w:tc>
          <w:tcPr>
            <w:tcW w:w="4531" w:type="dxa"/>
          </w:tcPr>
          <w:p w:rsidR="00007026" w:rsidRDefault="00AE6261" w:rsidP="00AE6261">
            <w:r>
              <w:t>5 2</w:t>
            </w:r>
            <w:r w:rsidR="00007026">
              <w:t>0</w:t>
            </w:r>
            <w:r>
              <w:t>7 8</w:t>
            </w:r>
            <w:r w:rsidR="00007026">
              <w:t xml:space="preserve">00 HUF </w:t>
            </w:r>
          </w:p>
        </w:tc>
      </w:tr>
    </w:tbl>
    <w:p w:rsidR="0049698B" w:rsidRDefault="0049698B"/>
    <w:p w:rsidR="00007026" w:rsidRDefault="00007026"/>
    <w:p w:rsidR="00007026" w:rsidRDefault="00007026">
      <w:r>
        <w:t xml:space="preserve">* The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and 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. </w:t>
      </w:r>
    </w:p>
    <w:p w:rsidR="00007026" w:rsidRDefault="00007026">
      <w:proofErr w:type="spellStart"/>
      <w:r>
        <w:t>All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VAT and </w:t>
      </w:r>
      <w:proofErr w:type="spellStart"/>
      <w:r>
        <w:t>converted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HUF. </w:t>
      </w:r>
      <w:bookmarkStart w:id="0" w:name="_GoBack"/>
      <w:bookmarkEnd w:id="0"/>
    </w:p>
    <w:sectPr w:rsidR="0000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6"/>
    <w:rsid w:val="00007026"/>
    <w:rsid w:val="0049698B"/>
    <w:rsid w:val="00732C77"/>
    <w:rsid w:val="00AC13C3"/>
    <w:rsid w:val="00A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27E6-B2D4-4D74-A5A7-8A52F09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Ficsor Dániel</dc:creator>
  <cp:keywords/>
  <dc:description/>
  <cp:lastModifiedBy>Kovács Péter VSZ</cp:lastModifiedBy>
  <cp:revision>2</cp:revision>
  <dcterms:created xsi:type="dcterms:W3CDTF">2018-05-03T08:25:00Z</dcterms:created>
  <dcterms:modified xsi:type="dcterms:W3CDTF">2018-05-03T08:25:00Z</dcterms:modified>
</cp:coreProperties>
</file>